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7C" w:rsidRDefault="00C0487C" w:rsidP="00C04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Отчет по государственным услугам за 2023 год </w:t>
      </w:r>
    </w:p>
    <w:p w:rsidR="00C0487C" w:rsidRDefault="00C0487C" w:rsidP="00C048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val="kk-KZ"/>
        </w:rPr>
        <w:t xml:space="preserve">КГУ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«Общеобразовательная школа №</w:t>
      </w:r>
      <w:r w:rsidRPr="00C0487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поселка Аксу отдела образования по городу Степногорск управления образования Акмолинской области»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 xml:space="preserve">. Общие положения 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kk-KZ" w:eastAsia="ru-RU"/>
        </w:rPr>
        <w:t>1)Сведения об услугодателях: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КГУ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«Общеобразовательная школа №</w:t>
      </w:r>
      <w:r w:rsidRPr="00C0487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поселка Аксу отдела образования по городу Степногорск управления образования Акмолинской области».</w:t>
      </w:r>
    </w:p>
    <w:p w:rsidR="00C0487C" w:rsidRP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Юридический адрес: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Акмолинская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область, город Степногорск, поселок Аксу улица Сарыарка11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val="kk-KZ" w:eastAsia="ru-RU"/>
        </w:rPr>
        <w:tab/>
        <w:t>2) Информация о государственных услугах: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КГУ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«Общеобразовательная школа №1 поселка Аксу отдела образования по городу Степногорск управления образования Акмолинской области»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оказывается 6 государственных услуг.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За 2023 год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КГУ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«Общеобразовательная школа №1 поселка Аксу отдела образования по городу Степногорск управления образования Акмолинской области»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оказано всего 44 услуг;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ab/>
        <w:t>оказанных государственных услуг Портал</w:t>
      </w:r>
      <w:r w:rsidR="00AF22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электронного правительства - 43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услуг;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          оказанных государственных услуг Государственная корпорация «Правительство для граждан» - 1 услуг;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           оказанных государственны</w:t>
      </w:r>
      <w:r w:rsidR="00AF22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х услуг в бумажном варианте - 0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услуги.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ab/>
        <w:t xml:space="preserve">Все государственные услуги в сфере образования оказываются на бесплатной основе. </w:t>
      </w:r>
    </w:p>
    <w:p w:rsidR="00C0487C" w:rsidRDefault="00AF22D3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ab/>
        <w:t>В 2022 году оказано 38</w:t>
      </w:r>
      <w:r w:rsidR="00C0487C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услуг: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ab/>
        <w:t xml:space="preserve"> оказанных государственных услуг Портал электронного п</w:t>
      </w:r>
      <w:r w:rsidR="00AF22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равительства -  34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услуг;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            оказанных государственных услуг Государственная корпорация</w:t>
      </w:r>
      <w:r w:rsidR="00AF22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«Правительство для граждан» - 4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услуг;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ab/>
        <w:t>оказанных государственн</w:t>
      </w:r>
      <w:r w:rsidR="00AF22D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ых услуг в бумажном варианте - 0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услуг.</w:t>
      </w:r>
      <w:r>
        <w:rPr>
          <w:rFonts w:ascii="Times New Roman" w:eastAsia="Times New Roman" w:hAnsi="Times New Roman" w:cs="Times New Roman"/>
          <w:noProof/>
          <w:lang w:val="kk-KZ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424680" cy="1681480"/>
            <wp:effectExtent l="0" t="0" r="1397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4782185" cy="2165350"/>
            <wp:effectExtent l="0" t="0" r="18415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ab/>
        <w:t>3) Информация о наиболее востребованных государственных услугах: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Наиболее востребованные государственные  услуги в сфере образования: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»;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lastRenderedPageBreak/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».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  <w:t>2. Работа с услугополучателями: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1) Сведения об источниках и местах доступа к информации о порядке оказания государственных услуг.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Вся необходимая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размещенна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интернет ресурсе </w:t>
      </w:r>
      <w:r w:rsidR="0032377A">
        <w:fldChar w:fldCharType="begin"/>
      </w:r>
      <w:r w:rsidR="0032377A">
        <w:instrText xml:space="preserve"> HYPERLINK "https://www.instagram.com/p/C3SL0lCM_rC/?igsh=ZDhlb3o4NDNzYWk3" \t "_blank" </w:instrText>
      </w:r>
      <w:r w:rsidR="0032377A">
        <w:fldChar w:fldCharType="separate"/>
      </w:r>
      <w:r w:rsidR="0032377A" w:rsidRPr="00D14FF3">
        <w:rPr>
          <w:rStyle w:val="a8"/>
          <w:szCs w:val="28"/>
          <w:lang w:val="kk-KZ"/>
        </w:rPr>
        <w:t>https://www.instagram.com/p/C3SL0lCM_rC/?igsh=ZDhlb3o4NDNzYWk3</w:t>
      </w:r>
      <w:r w:rsidR="0032377A">
        <w:rPr>
          <w:rStyle w:val="a8"/>
          <w:szCs w:val="28"/>
          <w:lang w:val="kk-KZ"/>
        </w:rPr>
        <w:fldChar w:fldCharType="end"/>
      </w:r>
      <w:r w:rsidR="0032377A" w:rsidRPr="00D14FF3"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«Государственные услуги» размещены стандарты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правила оказания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на информационных стендах размещены стандарты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услуг.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Функционируют уголки самообслуживания.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В настоящее время публичное обсуждение проектов подзаконного правовых актов осуществляется на интернет портале открытых нормативно правовых актов. 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ab/>
        <w:t>3) 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2023 год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КГУ </w:t>
      </w:r>
      <w:r w:rsidR="00AF22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«Общеобразовательная школа №1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поселка Аксу отдела образования по городу Степногорск управления образования Акмолинской области»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официальном </w:t>
      </w:r>
      <w:r w:rsidR="0032377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интернет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ресурсе</w:t>
      </w:r>
      <w:hyperlink r:id="rId7" w:tgtFrame="_blank" w:history="1">
        <w:r w:rsidR="0032377A" w:rsidRPr="00D14FF3">
          <w:rPr>
            <w:rStyle w:val="a8"/>
            <w:szCs w:val="28"/>
            <w:lang w:val="kk-KZ"/>
          </w:rPr>
          <w:t>https://www.instagram.com/p/C3SL0lCM_rC/?igsh=ZDhlb3o4NDNzYWk3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«Государственные услуги»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размещены стандарты и правила оказания государственных услуг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ежемесячной основе проводится работа по информированию населения о порядке предоставления государственных услуг интернет – ресурсов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услугодателей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3. Деятельность по совершенствованию процессов оказания государственных услуг.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C0487C" w:rsidRDefault="00C0487C" w:rsidP="00C0487C">
      <w:pPr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1)  Результаты оптимизации и автоматизации процессов оказания государственных услуг.</w:t>
      </w:r>
    </w:p>
    <w:p w:rsidR="00C0487C" w:rsidRDefault="00C0487C" w:rsidP="00C0487C">
      <w:pPr>
        <w:widowControl w:val="0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uppressAutoHyphens/>
        <w:spacing w:after="0" w:line="240" w:lineRule="auto"/>
        <w:ind w:firstLine="680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kk-KZ"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kk-KZ" w:eastAsia="ar-SA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:lang w:val="kk-KZ"/>
        </w:rPr>
        <w:t xml:space="preserve">В целях снижение коррупционных рисков и повышения качества оказания государственных услуг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kk-KZ" w:eastAsia="ar-SA"/>
        </w:rPr>
        <w:t>«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kk-KZ" w:eastAsia="ar-SA"/>
        </w:rPr>
        <w:t>»;</w:t>
      </w:r>
    </w:p>
    <w:p w:rsidR="00C0487C" w:rsidRDefault="00C0487C" w:rsidP="00C0487C">
      <w:pPr>
        <w:pStyle w:val="a3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i/>
          <w:color w:val="000000"/>
        </w:rPr>
      </w:pPr>
      <w:r>
        <w:rPr>
          <w:rFonts w:eastAsia="Calibri"/>
          <w:lang w:val="kk-KZ"/>
        </w:rPr>
        <w:t>«</w:t>
      </w:r>
      <w:r>
        <w:rPr>
          <w:rFonts w:eastAsia="Calibri"/>
          <w:color w:val="000000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>
        <w:rPr>
          <w:rFonts w:eastAsia="Calibri"/>
          <w:color w:val="000000"/>
          <w:lang w:val="kk-KZ"/>
        </w:rPr>
        <w:t xml:space="preserve">» </w:t>
      </w:r>
      <w:r>
        <w:rPr>
          <w:rFonts w:eastAsia="Calibri"/>
          <w:lang w:val="kk-KZ"/>
        </w:rPr>
        <w:t xml:space="preserve">работают в единой </w:t>
      </w:r>
      <w:r>
        <w:rPr>
          <w:rFonts w:eastAsia="Calibri"/>
          <w:lang w:val="kk-KZ" w:eastAsia="en-US"/>
        </w:rPr>
        <w:t>информационной системе Аkmola.kz. В системе реализуются 2 автоматизированные государственные  услуги.</w:t>
      </w:r>
    </w:p>
    <w:p w:rsidR="00C0487C" w:rsidRDefault="00C0487C" w:rsidP="00C0487C">
      <w:pPr>
        <w:pStyle w:val="a3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lang w:val="kk-KZ"/>
        </w:rPr>
      </w:pPr>
      <w:r>
        <w:rPr>
          <w:lang w:val="kk-KZ"/>
        </w:rPr>
        <w:t xml:space="preserve">Так же с 2020 года во всех организациях образования функционирует система Министерства образования и науки Республики Казахстан АРМ ГУ МОН  РК, в которой доступны 2 государственных услуг. </w:t>
      </w:r>
    </w:p>
    <w:p w:rsidR="00C0487C" w:rsidRDefault="00C0487C" w:rsidP="00C0487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lang w:val="kk-KZ"/>
        </w:rPr>
      </w:pPr>
      <w:r>
        <w:rPr>
          <w:b/>
          <w:lang w:val="kk-KZ"/>
        </w:rPr>
        <w:tab/>
      </w:r>
      <w:r>
        <w:rPr>
          <w:i/>
          <w:lang w:val="kk-KZ"/>
        </w:rPr>
        <w:t xml:space="preserve">2) Мероприятия направленные на повышение квалификации сотрудников в сфере оказания государственных услуг. </w:t>
      </w:r>
    </w:p>
    <w:p w:rsidR="00C0487C" w:rsidRDefault="00C0487C" w:rsidP="00C0487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lang w:val="kk-KZ"/>
        </w:rPr>
      </w:pPr>
      <w:r>
        <w:rPr>
          <w:lang w:val="kk-KZ"/>
        </w:rPr>
        <w:tab/>
        <w:t xml:space="preserve">В </w:t>
      </w:r>
      <w:r>
        <w:rPr>
          <w:color w:val="000000"/>
          <w:lang w:val="kk-KZ"/>
        </w:rPr>
        <w:t xml:space="preserve">КГУ </w:t>
      </w:r>
      <w:r w:rsidR="0032377A">
        <w:rPr>
          <w:bCs/>
          <w:color w:val="000000" w:themeColor="text1"/>
          <w:lang w:eastAsia="en-US"/>
        </w:rPr>
        <w:t>«Общеобразовательная школа №1</w:t>
      </w:r>
      <w:r>
        <w:rPr>
          <w:bCs/>
          <w:color w:val="000000" w:themeColor="text1"/>
          <w:lang w:eastAsia="en-US"/>
        </w:rPr>
        <w:t xml:space="preserve"> поселка Аксу отдела образования по городу Степногорск управления образования Акмолинской области» </w:t>
      </w:r>
      <w:r>
        <w:rPr>
          <w:lang w:val="kk-KZ"/>
        </w:rPr>
        <w:t>го</w:t>
      </w:r>
      <w:r w:rsidR="00AF4BB3">
        <w:rPr>
          <w:lang w:val="kk-KZ"/>
        </w:rPr>
        <w:t>сударственные услуги оказывают 3</w:t>
      </w:r>
      <w:r>
        <w:rPr>
          <w:color w:val="FF0000"/>
          <w:lang w:val="kk-KZ"/>
        </w:rPr>
        <w:t xml:space="preserve"> </w:t>
      </w:r>
      <w:r w:rsidR="00AF4BB3">
        <w:rPr>
          <w:lang w:val="kk-KZ"/>
        </w:rPr>
        <w:t>сотрудника</w:t>
      </w:r>
      <w:bookmarkStart w:id="0" w:name="_GoBack"/>
      <w:bookmarkEnd w:id="0"/>
      <w:r>
        <w:rPr>
          <w:lang w:val="kk-KZ"/>
        </w:rPr>
        <w:t>, которые обеспечены необходимой комп</w:t>
      </w:r>
      <w:r w:rsidR="0032377A">
        <w:rPr>
          <w:lang w:val="kk-KZ"/>
        </w:rPr>
        <w:t>ьютерной техникой, в 2023 году 4 сотрудника</w:t>
      </w:r>
      <w:r>
        <w:rPr>
          <w:lang w:val="kk-KZ"/>
        </w:rPr>
        <w:t xml:space="preserve"> прошли курсы повышения квалификации по государственным услугам.</w:t>
      </w:r>
    </w:p>
    <w:p w:rsidR="00C0487C" w:rsidRDefault="00C0487C" w:rsidP="00C0487C">
      <w:pPr>
        <w:pBdr>
          <w:bottom w:val="single" w:sz="4" w:space="31" w:color="FFFFFF"/>
        </w:pBdr>
        <w:spacing w:after="0" w:line="240" w:lineRule="auto"/>
        <w:ind w:left="28" w:hanging="28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качеством оказания государственных услуг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.</w:t>
      </w:r>
    </w:p>
    <w:p w:rsidR="00C0487C" w:rsidRDefault="00C0487C" w:rsidP="00C0487C">
      <w:pPr>
        <w:pBdr>
          <w:bottom w:val="single" w:sz="4" w:space="31" w:color="FFFFFF"/>
        </w:pBdr>
        <w:spacing w:after="0" w:line="240" w:lineRule="auto"/>
        <w:ind w:left="28" w:hanging="28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1)</w:t>
      </w: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 xml:space="preserve"> Информация о жалобах </w:t>
      </w:r>
      <w:proofErr w:type="spellStart"/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услугополучателей</w:t>
      </w:r>
      <w:proofErr w:type="spellEnd"/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 xml:space="preserve"> по вопросам оказания государственных услуг.</w:t>
      </w:r>
    </w:p>
    <w:p w:rsidR="00C0487C" w:rsidRDefault="00C0487C" w:rsidP="00C0487C">
      <w:pPr>
        <w:pBdr>
          <w:bottom w:val="single" w:sz="4" w:space="31" w:color="FFFFFF"/>
        </w:pBdr>
        <w:spacing w:after="0" w:line="240" w:lineRule="auto"/>
        <w:ind w:left="28" w:hanging="2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 2023 год жалоб о предоставлении государственных услуг </w:t>
      </w:r>
      <w:r>
        <w:rPr>
          <w:rFonts w:ascii="Times New Roman" w:hAnsi="Times New Roman" w:cs="Times New Roman"/>
          <w:sz w:val="24"/>
          <w:szCs w:val="24"/>
          <w:lang w:val="kk-KZ"/>
        </w:rPr>
        <w:t>не поступало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87C" w:rsidRDefault="00C0487C" w:rsidP="00C0487C">
      <w:pPr>
        <w:pStyle w:val="a5"/>
        <w:pBdr>
          <w:bottom w:val="single" w:sz="4" w:space="31" w:color="FFFFFF"/>
        </w:pBd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  <w:t>2)</w:t>
      </w: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C0487C" w:rsidRDefault="00C0487C" w:rsidP="00C0487C">
      <w:pPr>
        <w:pStyle w:val="a5"/>
        <w:pBdr>
          <w:bottom w:val="single" w:sz="4" w:space="31" w:color="FFFFFF"/>
        </w:pBd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  <w:t xml:space="preserve">Нарушений сроков оказания государственных услуг и необоснованных отказов не установлено. </w:t>
      </w:r>
    </w:p>
    <w:p w:rsidR="00C0487C" w:rsidRDefault="00C0487C" w:rsidP="00C0487C">
      <w:pPr>
        <w:pStyle w:val="a5"/>
        <w:pBdr>
          <w:bottom w:val="single" w:sz="4" w:space="31" w:color="FFFFFF"/>
        </w:pBdr>
        <w:spacing w:line="240" w:lineRule="auto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  <w:tab/>
        <w:t xml:space="preserve">3) </w:t>
      </w:r>
      <w:r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0487C" w:rsidRDefault="00C0487C" w:rsidP="00C0487C">
      <w:pPr>
        <w:pStyle w:val="a5"/>
        <w:pBdr>
          <w:bottom w:val="single" w:sz="4" w:space="31" w:color="FFFFFF"/>
        </w:pBdr>
        <w:spacing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Согласно результатам общественного мониторинга, за качеством оказания государственных услуг в 2023 году нарушений сроков оказания государственной услуги не выявлено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val="kk-KZ"/>
        </w:rPr>
        <w:t xml:space="preserve">. Принимаются меры по недопущению нарушений государственных услуг. </w:t>
      </w:r>
    </w:p>
    <w:p w:rsidR="00C0487C" w:rsidRDefault="00C0487C" w:rsidP="00C0487C">
      <w:pPr>
        <w:pStyle w:val="a5"/>
        <w:pBdr>
          <w:bottom w:val="single" w:sz="4" w:space="31" w:color="FFFFFF"/>
        </w:pBdr>
        <w:spacing w:line="240" w:lineRule="auto"/>
        <w:ind w:left="0"/>
        <w:jc w:val="both"/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  <w:lang w:val="kk-KZ"/>
        </w:rPr>
        <w:t>5. 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:rsidR="00C0487C" w:rsidRDefault="00C0487C" w:rsidP="00C0487C">
      <w:pPr>
        <w:pStyle w:val="a5"/>
        <w:pBdr>
          <w:bottom w:val="single" w:sz="4" w:space="31" w:color="FFFFFF"/>
        </w:pBdr>
        <w:spacing w:line="240" w:lineRule="auto"/>
        <w:ind w:left="0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val="kk-KZ"/>
        </w:rPr>
        <w:tab/>
        <w:t>В целях повышения удовлетворенности услугополучателей и повышения качества оказания госудасртвенных услуг на 2023 год утвержден план контрольных мероприятий по вопросу соблюдения законодательства РК.</w:t>
      </w:r>
    </w:p>
    <w:p w:rsidR="00C0487C" w:rsidRDefault="00C0487C" w:rsidP="00C0487C">
      <w:pPr>
        <w:pStyle w:val="a5"/>
        <w:pBdr>
          <w:bottom w:val="single" w:sz="4" w:space="31" w:color="FFFFFF"/>
        </w:pBdr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КГУ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«Общеобразовательная школа №1 поселка Аксу отдела образования по городу Степногорск управления образования Акмолинской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продолжена работа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и юридических лиц доступными и качественными государственными услугами.</w:t>
      </w:r>
    </w:p>
    <w:p w:rsidR="00C0487C" w:rsidRDefault="00C0487C" w:rsidP="00C0487C">
      <w:pPr>
        <w:rPr>
          <w:lang w:val="kk-KZ"/>
        </w:rPr>
      </w:pPr>
    </w:p>
    <w:p w:rsidR="00476051" w:rsidRPr="00C0487C" w:rsidRDefault="00476051">
      <w:pPr>
        <w:rPr>
          <w:lang w:val="kk-KZ"/>
        </w:rPr>
      </w:pPr>
    </w:p>
    <w:sectPr w:rsidR="00476051" w:rsidRPr="00C0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12"/>
    <w:rsid w:val="001E2A12"/>
    <w:rsid w:val="0032377A"/>
    <w:rsid w:val="00476051"/>
    <w:rsid w:val="009A3BD6"/>
    <w:rsid w:val="00AF22D3"/>
    <w:rsid w:val="00AF4BB3"/>
    <w:rsid w:val="00C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0487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87C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0487C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C0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87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23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0487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87C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0487C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C0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87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23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3SL0lCM_rC/?igsh=ZDhlb3o4NDNzYWk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2023 год оказанных услуг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DF-4619-8CE2-D277C1EEFC4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9DF-4619-8CE2-D277C1EEFC4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9DF-4619-8CE2-D277C1EEFC43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9DF-4619-8CE2-D277C1EEFC43}"/>
              </c:ext>
            </c:extLst>
          </c:dPt>
          <c:dLbls>
            <c:dLbl>
              <c:idx val="2"/>
              <c:layout>
                <c:manualLayout>
                  <c:x val="5.4714488982613822E-2"/>
                  <c:y val="6.03561202576951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DF-4619-8CE2-D277C1EEFC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Через канцелярию</c:v>
                </c:pt>
                <c:pt idx="1">
                  <c:v>Портал электронного правительства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43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9DF-4619-8CE2-D277C1EEFC4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2022 год оказанных услуг</a:t>
            </a:r>
          </a:p>
        </c:rich>
      </c:tx>
      <c:layout>
        <c:manualLayout>
          <c:xMode val="edge"/>
          <c:yMode val="edge"/>
          <c:x val="0.15699074074074099"/>
          <c:y val="2.380952380952381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893-4EB3-B449-844A54E564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893-4EB3-B449-844A54E564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893-4EB3-B449-844A54E564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Через канцелярию</c:v>
                </c:pt>
                <c:pt idx="1">
                  <c:v>Портал электронного правительства 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893-4EB3-B449-844A54E564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2024-02-28T11:15:00Z</dcterms:created>
  <dcterms:modified xsi:type="dcterms:W3CDTF">2024-02-28T12:06:00Z</dcterms:modified>
</cp:coreProperties>
</file>