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48" w:rsidRPr="00EC4B48" w:rsidRDefault="00EC4B48" w:rsidP="00EC4B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B48">
        <w:rPr>
          <w:rFonts w:ascii="Times New Roman" w:eastAsia="Calibri" w:hAnsi="Times New Roman" w:cs="Times New Roman"/>
          <w:b/>
          <w:sz w:val="24"/>
          <w:szCs w:val="24"/>
        </w:rPr>
        <w:t>Легенда и сказания родного края</w:t>
      </w:r>
    </w:p>
    <w:p w:rsidR="00EC4B48" w:rsidRPr="00EC4B48" w:rsidRDefault="00EC4B48" w:rsidP="00EC4B48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50-х годов в руднике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Сталинск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 каменные дома были только в центре. Частный сектор - небольшие домики землянки. На центральной улице расположены: рудоуправление, больничный комплекс, госбанк,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химлаборатория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, ночной ресторан, столовая,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продснаб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, магазины, старый клуб, в этот клуб приезжала с концертом Роза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Багланова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, поссовет (здание деревянное), гостиница. В конце улицы была хозчасть и конный двор, в основном использовался конный транспорт, были верблюды, но недолго. Они не прижились.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Взади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 за центральной улицей была метеостанция, сразу за столовой располагались </w:t>
      </w:r>
      <w:proofErr w:type="gram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склады 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продснаба</w:t>
      </w:r>
      <w:proofErr w:type="spellEnd"/>
      <w:proofErr w:type="gram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>, а дальше в степи «Северная водокачка».</w:t>
      </w:r>
    </w:p>
    <w:p w:rsidR="00EC4B48" w:rsidRPr="00EC4B48" w:rsidRDefault="00EC4B48" w:rsidP="00EC4B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4B48">
        <w:rPr>
          <w:rFonts w:ascii="Times New Roman" w:hAnsi="Times New Roman" w:cs="Times New Roman"/>
          <w:sz w:val="24"/>
          <w:szCs w:val="24"/>
          <w:lang w:eastAsia="ru-RU"/>
        </w:rPr>
        <w:t>Недолго от складов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сполагался авторемонтный завод </w:t>
      </w:r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на большой территории располагались цеха. В центре поселка была площадь, где проходили праздничные демонстрации. Стояла трибуна, за ней школьный сад и школьные корпуса. С другой стороны площади был стадион, где было много аттракционов. Часто проводились спортивные мероприятия. За стадионом располагался рудничный парк. Через него от центральной водокачки протекал ручей и впадал в озеро. Озеро по весне сильно разливалось, вода весной подходила к самому парку, в парке была танцплощадка. Танцы проходили под духовой оркестр, а зимой вокруг парка была проложена лыжня и все уроки физической культуры зимой проходили в парке. По берегу озера в сторону центра была одна группа детского садика в приспособленном доме, дальше по берегу была старая баня, в другую сторону за парком сразу была промартель. Там работала фотография, часовая мастерская, сапожная мастерская, швейный цех. На другом берегу' озера была обогатительная фабрика. К середине 50-х годов, фабрика была перенесена на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Кварцитку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. Больничный комплекс тоже был перенесен за пределы поселка, ближе к </w:t>
      </w:r>
      <w:proofErr w:type="spellStart"/>
      <w:r w:rsidRPr="00EC4B48">
        <w:rPr>
          <w:rFonts w:ascii="Times New Roman" w:hAnsi="Times New Roman" w:cs="Times New Roman"/>
          <w:sz w:val="24"/>
          <w:szCs w:val="24"/>
          <w:lang w:eastAsia="ru-RU"/>
        </w:rPr>
        <w:t>Кварцитке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>, а в этих зданиях расположили библиотеку, детскую консультацию и детский сад, который переместили с берега озера. Недалеко от того места, где была старая фабрика выстроили новую баню. Там было женское и мужское отделение, номер с ванной и душем, парикмахерская, буфет, а старую баню приспособили под прачечную для гостиницы.</w:t>
      </w:r>
    </w:p>
    <w:p w:rsidR="00EC4B48" w:rsidRPr="00EC4B48" w:rsidRDefault="00EC4B48" w:rsidP="00EC4B48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C4B48">
        <w:rPr>
          <w:rFonts w:ascii="Times New Roman" w:hAnsi="Times New Roman" w:cs="Times New Roman"/>
          <w:sz w:val="24"/>
          <w:szCs w:val="24"/>
          <w:lang w:eastAsia="ru-RU"/>
        </w:rPr>
        <w:t>В здании поссовета, с другой стороны открыли ясельную группу для детей. Также был выстроен очень красивый, новый клуб, в нем были хрустальные люстры, красиво оформлены стеньг, по торжественным датам расстилали ковровые дорожки, большой зрительный зал со сценой, оркестровая яма, подвальное помещение, гримерные комнаты. В старом клубе работали всевозможные кружки. Был организован любительский казахский драматический кружок, который после успешных выступлений был удостоен звания «Народный драматический казахский театр».</w:t>
      </w:r>
    </w:p>
    <w:p w:rsidR="00EC4B48" w:rsidRPr="00EC4B48" w:rsidRDefault="00EC4B48" w:rsidP="00EC4B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4B48">
        <w:rPr>
          <w:rFonts w:ascii="Times New Roman" w:hAnsi="Times New Roman" w:cs="Times New Roman"/>
          <w:sz w:val="24"/>
          <w:szCs w:val="24"/>
          <w:lang w:eastAsia="ru-RU"/>
        </w:rPr>
        <w:t>Со временем было выстроено здание почтового отделения, оно располагалось между промтоварным магазином и поссоветом.</w:t>
      </w:r>
    </w:p>
    <w:p w:rsidR="00EC4B48" w:rsidRPr="00EC4B48" w:rsidRDefault="00EC4B48" w:rsidP="00EC4B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4B48">
        <w:rPr>
          <w:rFonts w:ascii="Times New Roman" w:hAnsi="Times New Roman" w:cs="Times New Roman"/>
          <w:sz w:val="24"/>
          <w:szCs w:val="24"/>
          <w:lang w:eastAsia="ru-RU"/>
        </w:rPr>
        <w:t>Базар долгое время был расположен недалеко от того места, где сейчас находится новая школа. Базар работал в основном по выходным дням. Недалеко от базара находилась аптека, а с середины 60-х годов центр постепенно стал перемещаться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Кварцитку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C4B48">
        <w:rPr>
          <w:rFonts w:ascii="Times New Roman" w:hAnsi="Times New Roman" w:cs="Times New Roman"/>
          <w:sz w:val="24"/>
          <w:szCs w:val="24"/>
          <w:lang w:eastAsia="ru-RU"/>
        </w:rPr>
        <w:t>варцитке</w:t>
      </w:r>
      <w:proofErr w:type="spellEnd"/>
      <w:r w:rsidRPr="00EC4B48">
        <w:rPr>
          <w:rFonts w:ascii="Times New Roman" w:hAnsi="Times New Roman" w:cs="Times New Roman"/>
          <w:sz w:val="24"/>
          <w:szCs w:val="24"/>
          <w:lang w:eastAsia="ru-RU"/>
        </w:rPr>
        <w:t xml:space="preserve"> стали строиться благоустроенные дома с центральным отоплением это был уже большой поселок - рудник Аксу.</w:t>
      </w:r>
    </w:p>
    <w:p w:rsidR="00EC4B48" w:rsidRPr="00EC4B48" w:rsidRDefault="00EC4B48" w:rsidP="00EC4B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B48" w:rsidRPr="00EC4B48" w:rsidRDefault="00EC4B48" w:rsidP="00EC4B4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7F7" w:rsidRDefault="00B727F7" w:rsidP="00EC4B48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27F7">
        <w:rPr>
          <w:rFonts w:ascii="Times New Roman" w:hAnsi="Times New Roman" w:cs="Times New Roman"/>
          <w:i/>
          <w:sz w:val="24"/>
          <w:szCs w:val="24"/>
          <w:lang w:eastAsia="ru-RU"/>
        </w:rPr>
        <w:t>Из воспоминаний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сторожилы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п. Аксу </w:t>
      </w:r>
      <w:r w:rsidRPr="00B727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4B48" w:rsidRPr="00B727F7" w:rsidRDefault="00B727F7" w:rsidP="00EC4B48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727F7">
        <w:rPr>
          <w:rFonts w:ascii="Times New Roman" w:hAnsi="Times New Roman" w:cs="Times New Roman"/>
          <w:i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727F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B727F7">
        <w:rPr>
          <w:rFonts w:ascii="Times New Roman" w:hAnsi="Times New Roman" w:cs="Times New Roman"/>
          <w:i/>
          <w:sz w:val="24"/>
          <w:szCs w:val="24"/>
          <w:lang w:eastAsia="ru-RU"/>
        </w:rPr>
        <w:t>Бондаревой</w:t>
      </w:r>
      <w:proofErr w:type="spellEnd"/>
      <w:proofErr w:type="gramEnd"/>
    </w:p>
    <w:p w:rsidR="00EC4B48" w:rsidRPr="00B727F7" w:rsidRDefault="00EC4B48" w:rsidP="00EC4B48">
      <w:pPr>
        <w:pStyle w:val="a3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6B09" w:rsidRPr="00EC4B48" w:rsidRDefault="00746B09" w:rsidP="00EC4B4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6B09" w:rsidRPr="00EC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3A"/>
    <w:rsid w:val="00746B09"/>
    <w:rsid w:val="00B727F7"/>
    <w:rsid w:val="00EC4B48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7560-0527-4F6E-AABA-B967121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2699</Characters>
  <Application>Microsoft Office Word</Application>
  <DocSecurity>0</DocSecurity>
  <Lines>22</Lines>
  <Paragraphs>6</Paragraphs>
  <ScaleCrop>false</ScaleCrop>
  <Company>Hewlett-Packard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2017-11-13T15:04:00Z</dcterms:created>
  <dcterms:modified xsi:type="dcterms:W3CDTF">2017-11-14T04:53:00Z</dcterms:modified>
</cp:coreProperties>
</file>